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36B9" w14:textId="264E7D55" w:rsidR="0027262C" w:rsidRDefault="0027262C">
      <w:r>
        <w:rPr>
          <w:noProof/>
        </w:rPr>
        <mc:AlternateContent>
          <mc:Choice Requires="wps">
            <w:drawing>
              <wp:anchor distT="0" distB="0" distL="114300" distR="114300" simplePos="0" relativeHeight="251659264" behindDoc="0" locked="0" layoutInCell="1" allowOverlap="1" wp14:anchorId="2C2ADAB4" wp14:editId="66445F4C">
                <wp:simplePos x="0" y="0"/>
                <wp:positionH relativeFrom="column">
                  <wp:posOffset>1485900</wp:posOffset>
                </wp:positionH>
                <wp:positionV relativeFrom="paragraph">
                  <wp:posOffset>-57150</wp:posOffset>
                </wp:positionV>
                <wp:extent cx="2775857" cy="1281793"/>
                <wp:effectExtent l="0" t="0" r="5715" b="1270"/>
                <wp:wrapNone/>
                <wp:docPr id="1" name="Text Box 1"/>
                <wp:cNvGraphicFramePr/>
                <a:graphic xmlns:a="http://schemas.openxmlformats.org/drawingml/2006/main">
                  <a:graphicData uri="http://schemas.microsoft.com/office/word/2010/wordprocessingShape">
                    <wps:wsp>
                      <wps:cNvSpPr txBox="1"/>
                      <wps:spPr>
                        <a:xfrm>
                          <a:off x="0" y="0"/>
                          <a:ext cx="2775857" cy="1281793"/>
                        </a:xfrm>
                        <a:prstGeom prst="rect">
                          <a:avLst/>
                        </a:prstGeom>
                        <a:solidFill>
                          <a:schemeClr val="lt1"/>
                        </a:solidFill>
                        <a:ln w="6350">
                          <a:noFill/>
                        </a:ln>
                      </wps:spPr>
                      <wps:txbx>
                        <w:txbxContent>
                          <w:p w14:paraId="44F29AA3" w14:textId="3CD961BA" w:rsidR="0027262C" w:rsidRDefault="0027262C">
                            <w:r>
                              <w:rPr>
                                <w:noProof/>
                              </w:rPr>
                              <w:drawing>
                                <wp:inline distT="0" distB="0" distL="0" distR="0" wp14:anchorId="7A86DFDA" wp14:editId="72A8020F">
                                  <wp:extent cx="2434991"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WC TEXAS State Emblem_Color.png"/>
                                          <pic:cNvPicPr/>
                                        </pic:nvPicPr>
                                        <pic:blipFill>
                                          <a:blip r:embed="rId5">
                                            <a:extLst>
                                              <a:ext uri="{28A0092B-C50C-407E-A947-70E740481C1C}">
                                                <a14:useLocalDpi xmlns:a14="http://schemas.microsoft.com/office/drawing/2010/main" val="0"/>
                                              </a:ext>
                                            </a:extLst>
                                          </a:blip>
                                          <a:stretch>
                                            <a:fillRect/>
                                          </a:stretch>
                                        </pic:blipFill>
                                        <pic:spPr>
                                          <a:xfrm>
                                            <a:off x="0" y="0"/>
                                            <a:ext cx="2463821" cy="10987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ADAB4" id="_x0000_t202" coordsize="21600,21600" o:spt="202" path="m,l,21600r21600,l21600,xe">
                <v:stroke joinstyle="miter"/>
                <v:path gradientshapeok="t" o:connecttype="rect"/>
              </v:shapetype>
              <v:shape id="Text Box 1" o:spid="_x0000_s1026" type="#_x0000_t202" style="position:absolute;margin-left:117pt;margin-top:-4.5pt;width:218.55pt;height:1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" fillcolor="white [3201]" stroked="f" strokeweight=".5pt">
                <v:textbox>
                  <w:txbxContent>
                    <w:p w14:paraId="44F29AA3" w14:textId="3CD961BA" w:rsidR="0027262C" w:rsidRDefault="0027262C">
                      <w:r>
                        <w:rPr>
                          <w:noProof/>
                        </w:rPr>
                        <w:drawing>
                          <wp:inline distT="0" distB="0" distL="0" distR="0" wp14:anchorId="7A86DFDA" wp14:editId="72A8020F">
                            <wp:extent cx="2434991"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WC TEXAS State Emblem_Color.png"/>
                                    <pic:cNvPicPr/>
                                  </pic:nvPicPr>
                                  <pic:blipFill>
                                    <a:blip r:embed="rId6">
                                      <a:extLst>
                                        <a:ext uri="{28A0092B-C50C-407E-A947-70E740481C1C}">
                                          <a14:useLocalDpi xmlns:a14="http://schemas.microsoft.com/office/drawing/2010/main" val="0"/>
                                        </a:ext>
                                      </a:extLst>
                                    </a:blip>
                                    <a:stretch>
                                      <a:fillRect/>
                                    </a:stretch>
                                  </pic:blipFill>
                                  <pic:spPr>
                                    <a:xfrm>
                                      <a:off x="0" y="0"/>
                                      <a:ext cx="2463821" cy="1098706"/>
                                    </a:xfrm>
                                    <a:prstGeom prst="rect">
                                      <a:avLst/>
                                    </a:prstGeom>
                                  </pic:spPr>
                                </pic:pic>
                              </a:graphicData>
                            </a:graphic>
                          </wp:inline>
                        </w:drawing>
                      </w:r>
                    </w:p>
                  </w:txbxContent>
                </v:textbox>
              </v:shape>
            </w:pict>
          </mc:Fallback>
        </mc:AlternateContent>
      </w:r>
    </w:p>
    <w:p w14:paraId="046DAE83" w14:textId="77777777" w:rsidR="0027262C" w:rsidRDefault="0027262C"/>
    <w:p w14:paraId="065C2FBC" w14:textId="1B6FAD4D" w:rsidR="0027262C" w:rsidRDefault="0027262C"/>
    <w:p w14:paraId="26581AF2" w14:textId="1D0E83B1" w:rsidR="0027262C" w:rsidRDefault="0027262C"/>
    <w:p w14:paraId="50DEE59B" w14:textId="77777777" w:rsidR="0027262C" w:rsidRDefault="0027262C"/>
    <w:p w14:paraId="61E05487" w14:textId="77777777" w:rsidR="0027262C" w:rsidRDefault="0027262C"/>
    <w:p w14:paraId="04C0ABB7" w14:textId="77777777" w:rsidR="0027262C" w:rsidRDefault="0027262C"/>
    <w:p w14:paraId="41E26DF5" w14:textId="4FE51D24" w:rsidR="00237ADE" w:rsidRDefault="0027262C" w:rsidP="0027262C">
      <w:pPr>
        <w:jc w:val="center"/>
        <w:rPr>
          <w:sz w:val="52"/>
          <w:szCs w:val="52"/>
        </w:rPr>
      </w:pPr>
      <w:r w:rsidRPr="0027262C">
        <w:rPr>
          <w:sz w:val="52"/>
          <w:szCs w:val="52"/>
        </w:rPr>
        <w:t>GFWC</w:t>
      </w:r>
      <w:r w:rsidR="007C0952">
        <w:rPr>
          <w:sz w:val="52"/>
          <w:szCs w:val="52"/>
        </w:rPr>
        <w:t xml:space="preserve"> </w:t>
      </w:r>
      <w:r w:rsidRPr="0027262C">
        <w:rPr>
          <w:sz w:val="52"/>
          <w:szCs w:val="52"/>
        </w:rPr>
        <w:t xml:space="preserve">Texas LEADS </w:t>
      </w:r>
    </w:p>
    <w:p w14:paraId="5ABEFB92" w14:textId="0B665E31" w:rsidR="0027262C" w:rsidRDefault="0027262C" w:rsidP="0027262C">
      <w:pPr>
        <w:jc w:val="center"/>
        <w:rPr>
          <w:sz w:val="52"/>
          <w:szCs w:val="52"/>
        </w:rPr>
      </w:pPr>
      <w:r w:rsidRPr="0027262C">
        <w:rPr>
          <w:sz w:val="52"/>
          <w:szCs w:val="52"/>
        </w:rPr>
        <w:t>Leadership and Development Seminar</w:t>
      </w:r>
    </w:p>
    <w:p w14:paraId="71383D43" w14:textId="4B5CFA92" w:rsidR="0027262C" w:rsidRDefault="00237ADE" w:rsidP="0027262C">
      <w:pPr>
        <w:jc w:val="center"/>
        <w:rPr>
          <w:sz w:val="28"/>
          <w:szCs w:val="28"/>
        </w:rPr>
      </w:pPr>
      <w:r>
        <w:rPr>
          <w:sz w:val="52"/>
          <w:szCs w:val="52"/>
        </w:rPr>
        <w:t xml:space="preserve">Class of </w:t>
      </w:r>
      <w:r w:rsidRPr="0027262C">
        <w:rPr>
          <w:sz w:val="52"/>
          <w:szCs w:val="52"/>
        </w:rPr>
        <w:t>202</w:t>
      </w:r>
      <w:r>
        <w:rPr>
          <w:sz w:val="52"/>
          <w:szCs w:val="52"/>
        </w:rPr>
        <w:t>5</w:t>
      </w:r>
    </w:p>
    <w:p w14:paraId="49059917" w14:textId="77777777" w:rsidR="00237ADE" w:rsidRPr="00237ADE" w:rsidRDefault="00237ADE" w:rsidP="0027262C">
      <w:pPr>
        <w:jc w:val="center"/>
        <w:rPr>
          <w:sz w:val="20"/>
          <w:szCs w:val="20"/>
        </w:rPr>
      </w:pPr>
    </w:p>
    <w:p w14:paraId="4A4FD747" w14:textId="6E83B3E3" w:rsidR="0027262C" w:rsidRDefault="0027262C" w:rsidP="0027262C">
      <w:pPr>
        <w:jc w:val="center"/>
        <w:rPr>
          <w:sz w:val="28"/>
          <w:szCs w:val="28"/>
        </w:rPr>
      </w:pPr>
      <w:r>
        <w:rPr>
          <w:sz w:val="28"/>
          <w:szCs w:val="28"/>
        </w:rPr>
        <w:t>September 19, 2024</w:t>
      </w:r>
    </w:p>
    <w:p w14:paraId="08B8D383" w14:textId="77777777" w:rsidR="0027262C" w:rsidRDefault="0027262C" w:rsidP="0027262C">
      <w:pPr>
        <w:jc w:val="center"/>
        <w:rPr>
          <w:sz w:val="28"/>
          <w:szCs w:val="28"/>
        </w:rPr>
      </w:pPr>
      <w:r>
        <w:rPr>
          <w:sz w:val="28"/>
          <w:szCs w:val="28"/>
        </w:rPr>
        <w:t>Doubletree by Hilton Hotel Austin Northwest Arboretum</w:t>
      </w:r>
    </w:p>
    <w:p w14:paraId="1069420B" w14:textId="77777777" w:rsidR="00090FED" w:rsidRDefault="00090FED" w:rsidP="0027262C">
      <w:pPr>
        <w:jc w:val="center"/>
        <w:rPr>
          <w:sz w:val="28"/>
          <w:szCs w:val="28"/>
        </w:rPr>
      </w:pPr>
      <w:r>
        <w:rPr>
          <w:sz w:val="28"/>
          <w:szCs w:val="28"/>
        </w:rPr>
        <w:t>Jennings Room</w:t>
      </w:r>
    </w:p>
    <w:p w14:paraId="7DB31AC2" w14:textId="3BE662CE" w:rsidR="0027262C" w:rsidRDefault="0027262C" w:rsidP="0027262C">
      <w:pPr>
        <w:jc w:val="center"/>
        <w:rPr>
          <w:sz w:val="28"/>
          <w:szCs w:val="28"/>
        </w:rPr>
      </w:pPr>
      <w:r>
        <w:rPr>
          <w:sz w:val="28"/>
          <w:szCs w:val="28"/>
        </w:rPr>
        <w:t>8901 Business Park Drive</w:t>
      </w:r>
    </w:p>
    <w:p w14:paraId="4D98FD0E" w14:textId="2E824D36" w:rsidR="0027262C" w:rsidRDefault="0027262C" w:rsidP="0027262C">
      <w:pPr>
        <w:jc w:val="center"/>
        <w:rPr>
          <w:sz w:val="28"/>
          <w:szCs w:val="28"/>
        </w:rPr>
      </w:pPr>
      <w:r>
        <w:rPr>
          <w:sz w:val="28"/>
          <w:szCs w:val="28"/>
        </w:rPr>
        <w:t>Austin, Texas 78759</w:t>
      </w:r>
    </w:p>
    <w:p w14:paraId="57D8EF07" w14:textId="50D02D01" w:rsidR="0027262C" w:rsidRPr="0027262C" w:rsidRDefault="0027262C" w:rsidP="0027262C">
      <w:pPr>
        <w:jc w:val="center"/>
        <w:rPr>
          <w:sz w:val="28"/>
          <w:szCs w:val="28"/>
        </w:rPr>
      </w:pPr>
      <w:r>
        <w:rPr>
          <w:sz w:val="28"/>
          <w:szCs w:val="28"/>
        </w:rPr>
        <w:t>12:30 – 3:00</w:t>
      </w:r>
      <w:r w:rsidR="002917E4">
        <w:rPr>
          <w:sz w:val="28"/>
          <w:szCs w:val="28"/>
        </w:rPr>
        <w:t xml:space="preserve"> p.m.</w:t>
      </w:r>
    </w:p>
    <w:p w14:paraId="3D7C85EF" w14:textId="77777777" w:rsidR="00090FED" w:rsidRDefault="00090FED"/>
    <w:p w14:paraId="5C503831" w14:textId="0B39A506" w:rsidR="00E140E3" w:rsidRDefault="00E140E3">
      <w:r>
        <w:t>Topics to be included in this training for incoming leaders, potential leaders and interested members include:</w:t>
      </w:r>
    </w:p>
    <w:p w14:paraId="298B2163" w14:textId="36265016" w:rsidR="00E140E3" w:rsidRDefault="00E140E3" w:rsidP="00E140E3">
      <w:pPr>
        <w:pStyle w:val="ListParagraph"/>
        <w:numPr>
          <w:ilvl w:val="0"/>
          <w:numId w:val="1"/>
        </w:numPr>
      </w:pPr>
      <w:r>
        <w:t>GFWC History and Guides</w:t>
      </w:r>
    </w:p>
    <w:p w14:paraId="76DB3B39" w14:textId="48E8DD48" w:rsidR="00E140E3" w:rsidRDefault="00E140E3" w:rsidP="00E140E3">
      <w:pPr>
        <w:pStyle w:val="ListParagraph"/>
        <w:numPr>
          <w:ilvl w:val="0"/>
          <w:numId w:val="1"/>
        </w:numPr>
      </w:pPr>
      <w:r>
        <w:t>Team building</w:t>
      </w:r>
    </w:p>
    <w:p w14:paraId="753E6D9A" w14:textId="76F34C22" w:rsidR="00E140E3" w:rsidRDefault="00371711" w:rsidP="00E140E3">
      <w:pPr>
        <w:pStyle w:val="ListParagraph"/>
        <w:numPr>
          <w:ilvl w:val="0"/>
          <w:numId w:val="1"/>
        </w:numPr>
      </w:pPr>
      <w:r>
        <w:t>Conducting</w:t>
      </w:r>
      <w:r w:rsidR="00E140E3">
        <w:t xml:space="preserve"> Meetings</w:t>
      </w:r>
      <w:r w:rsidR="00E140E3" w:rsidRPr="00E140E3">
        <w:t xml:space="preserve"> </w:t>
      </w:r>
    </w:p>
    <w:p w14:paraId="48A62AD4" w14:textId="04CDD436" w:rsidR="00E140E3" w:rsidRDefault="00E140E3" w:rsidP="00E140E3">
      <w:pPr>
        <w:pStyle w:val="ListParagraph"/>
        <w:numPr>
          <w:ilvl w:val="0"/>
          <w:numId w:val="1"/>
        </w:numPr>
      </w:pPr>
      <w:r>
        <w:t>Transition During Programs Planning</w:t>
      </w:r>
    </w:p>
    <w:p w14:paraId="6497EAE6" w14:textId="05720EFD" w:rsidR="00E140E3" w:rsidRDefault="00E140E3" w:rsidP="00E140E3">
      <w:pPr>
        <w:pStyle w:val="ListParagraph"/>
        <w:numPr>
          <w:ilvl w:val="0"/>
          <w:numId w:val="1"/>
        </w:numPr>
      </w:pPr>
      <w:r>
        <w:t>Public Speaking</w:t>
      </w:r>
    </w:p>
    <w:p w14:paraId="03B5A84D" w14:textId="79A1EC75" w:rsidR="00E140E3" w:rsidRDefault="00371711" w:rsidP="00E140E3">
      <w:pPr>
        <w:pStyle w:val="ListParagraph"/>
        <w:numPr>
          <w:ilvl w:val="0"/>
          <w:numId w:val="1"/>
        </w:numPr>
      </w:pPr>
      <w:r>
        <w:t>Script Writing</w:t>
      </w:r>
    </w:p>
    <w:p w14:paraId="7FBAFF37" w14:textId="6E6C7E4C" w:rsidR="00E140E3" w:rsidRDefault="00E140E3" w:rsidP="00E140E3">
      <w:pPr>
        <w:pStyle w:val="ListParagraph"/>
        <w:numPr>
          <w:ilvl w:val="0"/>
          <w:numId w:val="1"/>
        </w:numPr>
      </w:pPr>
      <w:r>
        <w:t>Succession of Officers Planning</w:t>
      </w:r>
    </w:p>
    <w:p w14:paraId="2CB29830" w14:textId="55E8DC4A" w:rsidR="00E140E3" w:rsidRDefault="00E140E3" w:rsidP="00E140E3"/>
    <w:p w14:paraId="689A9C09" w14:textId="51F77B9D" w:rsidR="00E140E3" w:rsidRDefault="00E140E3" w:rsidP="00E140E3">
      <w:r>
        <w:t xml:space="preserve">This is the first </w:t>
      </w:r>
      <w:r w:rsidR="007C0952">
        <w:t>GFWC</w:t>
      </w:r>
      <w:r>
        <w:t xml:space="preserve"> Texas LEADS </w:t>
      </w:r>
      <w:r w:rsidR="007C0952">
        <w:t>meeting, wh</w:t>
      </w:r>
      <w:r w:rsidR="002917E4">
        <w:t>i</w:t>
      </w:r>
      <w:r w:rsidR="007C0952">
        <w:t>ch</w:t>
      </w:r>
      <w:r>
        <w:t xml:space="preserve"> will be continued via Zoom meetings </w:t>
      </w:r>
      <w:r w:rsidR="007C0952">
        <w:t xml:space="preserve">throughout </w:t>
      </w:r>
      <w:r>
        <w:t>the year</w:t>
      </w:r>
      <w:r w:rsidR="007C0952">
        <w:t xml:space="preserve">. </w:t>
      </w:r>
      <w:r>
        <w:t xml:space="preserve"> </w:t>
      </w:r>
      <w:r w:rsidR="007C0952">
        <w:t>The</w:t>
      </w:r>
      <w:r>
        <w:t xml:space="preserve"> final meeting/graduation </w:t>
      </w:r>
      <w:r w:rsidR="002917E4">
        <w:t xml:space="preserve">will be </w:t>
      </w:r>
      <w:bookmarkStart w:id="0" w:name="_GoBack"/>
      <w:bookmarkEnd w:id="0"/>
      <w:r>
        <w:t xml:space="preserve">held on April </w:t>
      </w:r>
      <w:r w:rsidR="007C0952">
        <w:t>30</w:t>
      </w:r>
      <w:r>
        <w:t>, 2025, preceding the GFWC Texas Spring Convention in Corpus Christi.</w:t>
      </w:r>
    </w:p>
    <w:p w14:paraId="378C8DA0" w14:textId="77777777" w:rsidR="00E140E3" w:rsidRDefault="00E140E3" w:rsidP="00E140E3"/>
    <w:p w14:paraId="6157D707" w14:textId="6D73859B" w:rsidR="00E140E3" w:rsidRDefault="00E140E3" w:rsidP="00E140E3">
      <w:r>
        <w:t>There is no charge for this seminar. GFWC</w:t>
      </w:r>
      <w:r w:rsidR="007C0952">
        <w:t xml:space="preserve"> </w:t>
      </w:r>
      <w:r>
        <w:t>Texas members are encouraged to apply before September 1, 2024.  District President</w:t>
      </w:r>
      <w:r w:rsidR="007C0952">
        <w:t>s</w:t>
      </w:r>
      <w:r>
        <w:t>-elect and club presidents are strongly encouraged to submit an application. The number accepted for the first class will be limited to 20. Members who have attended GFWC LEADS are not eligible at this time.</w:t>
      </w:r>
    </w:p>
    <w:p w14:paraId="4B0F5F1C" w14:textId="77777777" w:rsidR="00E140E3" w:rsidRDefault="00E140E3" w:rsidP="00E140E3"/>
    <w:p w14:paraId="553C73F7" w14:textId="165C87C5" w:rsidR="00090FED" w:rsidRDefault="00930602" w:rsidP="00090FED">
      <w:r>
        <w:t>If you have any questions</w:t>
      </w:r>
      <w:r w:rsidR="007C0952">
        <w:t>,</w:t>
      </w:r>
      <w:r>
        <w:t xml:space="preserve"> call </w:t>
      </w:r>
      <w:r w:rsidR="00E140E3">
        <w:t>GFWC</w:t>
      </w:r>
      <w:r w:rsidR="007C0952">
        <w:t xml:space="preserve"> </w:t>
      </w:r>
      <w:r w:rsidR="00E140E3">
        <w:t>Texas LEADS chairman Lou Hitt</w:t>
      </w:r>
      <w:r>
        <w:t xml:space="preserve"> at 817-996-9030. Send applications to </w:t>
      </w:r>
      <w:r w:rsidR="00E140E3">
        <w:t xml:space="preserve"> </w:t>
      </w:r>
      <w:hyperlink r:id="rId7" w:history="1">
        <w:r w:rsidR="00E140E3" w:rsidRPr="00805983">
          <w:rPr>
            <w:rStyle w:val="Hyperlink"/>
          </w:rPr>
          <w:t>hittlou@yahoo.com</w:t>
        </w:r>
      </w:hyperlink>
      <w:r w:rsidR="00E140E3">
        <w:t xml:space="preserve"> or PO Box 1773, Decatur, Texas 76234.</w:t>
      </w:r>
      <w:r>
        <w:t xml:space="preserve">  </w:t>
      </w:r>
    </w:p>
    <w:p w14:paraId="26FF63AC" w14:textId="77777777" w:rsidR="00090FED" w:rsidRDefault="00090FED" w:rsidP="00090FED">
      <w:pPr>
        <w:rPr>
          <w:color w:val="FF0000"/>
          <w:sz w:val="40"/>
          <w:szCs w:val="40"/>
        </w:rPr>
      </w:pPr>
    </w:p>
    <w:p w14:paraId="4AB591BD" w14:textId="6D2B08D9" w:rsidR="00E140E3" w:rsidRPr="00090FED" w:rsidRDefault="00930602" w:rsidP="00090FED">
      <w:pPr>
        <w:jc w:val="center"/>
      </w:pPr>
      <w:r w:rsidRPr="00930602">
        <w:rPr>
          <w:color w:val="FF0000"/>
          <w:sz w:val="40"/>
          <w:szCs w:val="40"/>
        </w:rPr>
        <w:t>Deadline September 1, 2024</w:t>
      </w:r>
    </w:p>
    <w:sectPr w:rsidR="00E140E3" w:rsidRPr="00090FED" w:rsidSect="00090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D3AA1"/>
    <w:multiLevelType w:val="hybridMultilevel"/>
    <w:tmpl w:val="DBD8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93"/>
    <w:rsid w:val="00090FED"/>
    <w:rsid w:val="00237ADE"/>
    <w:rsid w:val="0027262C"/>
    <w:rsid w:val="002917E4"/>
    <w:rsid w:val="00371711"/>
    <w:rsid w:val="007C0952"/>
    <w:rsid w:val="008141DD"/>
    <w:rsid w:val="00930602"/>
    <w:rsid w:val="00AE5E93"/>
    <w:rsid w:val="00B63B5B"/>
    <w:rsid w:val="00E1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BD0F"/>
  <w14:defaultImageDpi w14:val="32767"/>
  <w15:chartTrackingRefBased/>
  <w15:docId w15:val="{5C85CD44-F54D-1A44-9CE9-FA7B05E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E3"/>
    <w:pPr>
      <w:ind w:left="720"/>
      <w:contextualSpacing/>
    </w:pPr>
  </w:style>
  <w:style w:type="character" w:styleId="Hyperlink">
    <w:name w:val="Hyperlink"/>
    <w:basedOn w:val="DefaultParagraphFont"/>
    <w:uiPriority w:val="99"/>
    <w:unhideWhenUsed/>
    <w:rsid w:val="00E140E3"/>
    <w:rPr>
      <w:color w:val="0563C1" w:themeColor="hyperlink"/>
      <w:u w:val="single"/>
    </w:rPr>
  </w:style>
  <w:style w:type="character" w:styleId="UnresolvedMention">
    <w:name w:val="Unresolved Mention"/>
    <w:basedOn w:val="DefaultParagraphFont"/>
    <w:uiPriority w:val="99"/>
    <w:rsid w:val="00E1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ttlo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Hitt</dc:creator>
  <cp:keywords/>
  <dc:description/>
  <cp:lastModifiedBy>Lou Hitt</cp:lastModifiedBy>
  <cp:revision>6</cp:revision>
  <dcterms:created xsi:type="dcterms:W3CDTF">2024-08-14T03:28:00Z</dcterms:created>
  <dcterms:modified xsi:type="dcterms:W3CDTF">2024-08-15T16:03:00Z</dcterms:modified>
</cp:coreProperties>
</file>